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28"/>
      </w:tblGrid>
      <w:tr w:rsidR="004F0CB5" w:rsidTr="004F0CB5">
        <w:trPr>
          <w:trHeight w:val="2582"/>
        </w:trPr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5" w:rsidRDefault="004F0CB5">
            <w:pPr>
              <w:spacing w:after="0" w:line="240" w:lineRule="auto"/>
              <w:jc w:val="center"/>
              <w:rPr>
                <w:b/>
              </w:rPr>
            </w:pPr>
          </w:p>
          <w:p w:rsidR="004F0CB5" w:rsidRDefault="004F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ИЗМЕНЕНИЕ № </w:t>
            </w:r>
            <w:r w:rsidR="00283B8D"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  <w:p w:rsidR="004F0CB5" w:rsidRDefault="004F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ПРОЕКТНОЙ ДЕКЛАРАЦИИ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право привлечения ООО «Агрожилстрой» денежных средств участников долевого строительства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1-я очередь строительства: блок-секции №3, №4, №5; 2-я очередь строительства: блок-секции №1, №2.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Дата внесения изменений </w:t>
            </w:r>
            <w:r w:rsidR="00283B8D">
              <w:rPr>
                <w:rFonts w:ascii="Times New Roman" w:hAnsi="Times New Roman" w:cs="Times New Roman"/>
                <w:szCs w:val="20"/>
              </w:rPr>
              <w:t>05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283B8D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.2017 г.</w:t>
            </w: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F0CB5" w:rsidRDefault="004F0CB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Проектная декларация размещена в сети «Интернет» на сайте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16 марта 2016 г.</w:t>
            </w:r>
          </w:p>
          <w:p w:rsidR="004F0CB5" w:rsidRDefault="004F0CB5" w:rsidP="00283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Изменение проектной декларации размещено в сети «Интернет» на сайте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3B8D">
              <w:rPr>
                <w:rFonts w:ascii="Times New Roman" w:hAnsi="Times New Roman" w:cs="Times New Roman"/>
                <w:szCs w:val="20"/>
              </w:rPr>
              <w:t>11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3B8D">
              <w:rPr>
                <w:rFonts w:ascii="Times New Roman" w:hAnsi="Times New Roman" w:cs="Times New Roman"/>
                <w:szCs w:val="20"/>
              </w:rPr>
              <w:t>ию</w:t>
            </w:r>
            <w:r>
              <w:rPr>
                <w:rFonts w:ascii="Times New Roman" w:hAnsi="Times New Roman" w:cs="Times New Roman"/>
                <w:szCs w:val="20"/>
              </w:rPr>
              <w:t>ля 2017</w:t>
            </w:r>
            <w:r>
              <w:rPr>
                <w:szCs w:val="20"/>
              </w:rPr>
              <w:t xml:space="preserve"> г.</w:t>
            </w:r>
          </w:p>
        </w:tc>
      </w:tr>
    </w:tbl>
    <w:p w:rsidR="004F0CB5" w:rsidRDefault="004F0CB5" w:rsidP="004F0CB5">
      <w:pPr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3"/>
        <w:gridCol w:w="965"/>
        <w:gridCol w:w="8050"/>
      </w:tblGrid>
      <w:tr w:rsidR="004F0CB5" w:rsidTr="004F0CB5">
        <w:tc>
          <w:tcPr>
            <w:tcW w:w="1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4F0CB5" w:rsidTr="004F0CB5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Последняя отчетная дата 31.03.2017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Размер чистой прибыли (убытков) по данным промежуточной или годовой бухгалтерской (финансовой) отчетности   262 тыс. руб.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35 529 тыс. руб. </w:t>
            </w:r>
          </w:p>
        </w:tc>
      </w:tr>
      <w:tr w:rsidR="004F0CB5" w:rsidTr="004F0CB5">
        <w:tc>
          <w:tcPr>
            <w:tcW w:w="1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B5" w:rsidRDefault="004F0CB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B5" w:rsidRDefault="004F0C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Размер дебиторской задолженности по данным промежуточной или годовой бухгалтерской (финансовой) отчетности 48 440 тыс. руб.</w:t>
            </w:r>
          </w:p>
        </w:tc>
      </w:tr>
    </w:tbl>
    <w:p w:rsidR="004F0CB5" w:rsidRDefault="004F0CB5" w:rsidP="004F0CB5">
      <w:pPr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jc w:val="both"/>
        <w:rPr>
          <w:rFonts w:ascii="Times New Roman" w:hAnsi="Times New Roman" w:cs="Times New Roman"/>
        </w:rPr>
      </w:pPr>
    </w:p>
    <w:p w:rsidR="004F0CB5" w:rsidRDefault="004F0CB5" w:rsidP="004F0CB5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283B8D">
        <w:rPr>
          <w:rFonts w:ascii="Times New Roman" w:hAnsi="Times New Roman" w:cs="Times New Roman"/>
          <w:sz w:val="28"/>
        </w:rPr>
        <w:t>И.о. д</w:t>
      </w:r>
      <w:r>
        <w:rPr>
          <w:rFonts w:ascii="Times New Roman" w:hAnsi="Times New Roman" w:cs="Times New Roman"/>
          <w:sz w:val="28"/>
        </w:rPr>
        <w:t>иректор</w:t>
      </w:r>
      <w:proofErr w:type="gramStart"/>
      <w:r w:rsidR="00283B8D">
        <w:rPr>
          <w:rFonts w:ascii="Times New Roman" w:hAnsi="Times New Roman" w:cs="Times New Roman"/>
          <w:sz w:val="28"/>
        </w:rPr>
        <w:t>а    ООО</w:t>
      </w:r>
      <w:proofErr w:type="gramEnd"/>
      <w:r w:rsidR="00283B8D">
        <w:rPr>
          <w:rFonts w:ascii="Times New Roman" w:hAnsi="Times New Roman" w:cs="Times New Roman"/>
          <w:sz w:val="28"/>
        </w:rPr>
        <w:t xml:space="preserve"> «Агрожилстрой»</w:t>
      </w:r>
      <w:r w:rsidR="00283B8D">
        <w:rPr>
          <w:rFonts w:ascii="Times New Roman" w:hAnsi="Times New Roman" w:cs="Times New Roman"/>
          <w:sz w:val="28"/>
        </w:rPr>
        <w:tab/>
      </w:r>
      <w:r w:rsidR="00283B8D">
        <w:rPr>
          <w:rFonts w:ascii="Times New Roman" w:hAnsi="Times New Roman" w:cs="Times New Roman"/>
          <w:sz w:val="28"/>
        </w:rPr>
        <w:tab/>
      </w:r>
      <w:r w:rsidR="00283B8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В.</w:t>
      </w:r>
      <w:r w:rsidR="00283B8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. </w:t>
      </w:r>
      <w:r w:rsidR="00283B8D">
        <w:rPr>
          <w:rFonts w:ascii="Times New Roman" w:hAnsi="Times New Roman" w:cs="Times New Roman"/>
          <w:sz w:val="28"/>
        </w:rPr>
        <w:t>Михальченков</w:t>
      </w:r>
    </w:p>
    <w:p w:rsidR="004F0CB5" w:rsidRDefault="004F0CB5" w:rsidP="004F0CB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84186" w:rsidRDefault="00584186"/>
    <w:sectPr w:rsidR="00584186" w:rsidSect="004F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04"/>
    <w:rsid w:val="00283B8D"/>
    <w:rsid w:val="004F0CB5"/>
    <w:rsid w:val="00584186"/>
    <w:rsid w:val="00600940"/>
    <w:rsid w:val="00AB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User-M11</dc:creator>
  <cp:keywords/>
  <dc:description/>
  <cp:lastModifiedBy>Admin</cp:lastModifiedBy>
  <cp:revision>5</cp:revision>
  <cp:lastPrinted>2017-07-11T07:39:00Z</cp:lastPrinted>
  <dcterms:created xsi:type="dcterms:W3CDTF">2017-04-27T07:20:00Z</dcterms:created>
  <dcterms:modified xsi:type="dcterms:W3CDTF">2017-07-11T07:39:00Z</dcterms:modified>
</cp:coreProperties>
</file>